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652-2023 i Borläng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