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277-2025 i Borlänge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