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118-2021 i Borlä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