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07-2021 i Borläng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