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59-2025 i Borlänge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