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0-2025 i Borlä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