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87-2025 i Borlä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