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45-2023 i Borlä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