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54-2023 i Borläng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