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39794-2026 i Borlänge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