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dokument behandlar höga naturvärden i avverkningsanmälan A 16859-2025 i Borlänge kommun. Denna avverkningsanmälan inkom 2025-04-04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korallblylav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6702273, E 512934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89749"/>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2897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