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samrådsanmälan S 722-2026 i Borlänge kommun har hittats 10 naturvårdsarter varav 4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