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448-2026 i Borlänge kommun</w:t>
      </w:r>
    </w:p>
    <w:p>
      <w:r>
        <w:t>Denna tillsynsbegäran behandlar höga naturvärden i samrådsanmälan S 448-2026 i Borlänge kommun som inkom 2026-02-18 och omfattar 1,2 ha.</w:t>
      </w:r>
    </w:p>
    <w:p>
      <w:pPr>
        <w:pStyle w:val="Caption"/>
      </w:pPr>
      <w:r>
        <w:drawing>
          <wp:inline xmlns:a="http://schemas.openxmlformats.org/drawingml/2006/main" xmlns:pic="http://schemas.openxmlformats.org/drawingml/2006/picture">
            <wp:extent cx="5486400" cy="4616953"/>
            <wp:docPr id="1" name="Picture 1"/>
            <wp:cNvGraphicFramePr>
              <a:graphicFrameLocks noChangeAspect="1"/>
            </wp:cNvGraphicFramePr>
            <a:graphic>
              <a:graphicData uri="http://schemas.openxmlformats.org/drawingml/2006/picture">
                <pic:pic>
                  <pic:nvPicPr>
                    <pic:cNvPr id="0" name="S 448-2026 karta.png"/>
                    <pic:cNvPicPr/>
                  </pic:nvPicPr>
                  <pic:blipFill>
                    <a:blip r:embed="rId16"/>
                    <a:stretch>
                      <a:fillRect/>
                    </a:stretch>
                  </pic:blipFill>
                  <pic:spPr>
                    <a:xfrm>
                      <a:off x="0" y="0"/>
                      <a:ext cx="5486400" cy="461695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6709079, E 516652 i SWEREF 99 TM.</w:t>
      </w:r>
    </w:p>
    <w:p>
      <w:r>
        <w:t>I och inom 9 meter från samrådsanmälan finns fynd av 10 naturvårdsarter, varav 3 är rödlistade, 6 är fridlysta, 8 är typiska (T) och 1 är signalart (S): garnlav (VU, T), knärot (VU, T, §8), rynkskinn (NT, T), plattlummer (S, T, §9), linnea (T), mattlummer (T, §9), spillkråka (T, §4), ängskovall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5635519"/>
            <wp:docPr id="2" name="Picture 2"/>
            <wp:cNvGraphicFramePr>
              <a:graphicFrameLocks noChangeAspect="1"/>
            </wp:cNvGraphicFramePr>
            <a:graphic>
              <a:graphicData uri="http://schemas.openxmlformats.org/drawingml/2006/picture">
                <pic:pic>
                  <pic:nvPicPr>
                    <pic:cNvPr id="0" name="S 448-2026 karta knärot.png"/>
                    <pic:cNvPicPr/>
                  </pic:nvPicPr>
                  <pic:blipFill>
                    <a:blip r:embed="rId17"/>
                    <a:stretch>
                      <a:fillRect/>
                    </a:stretch>
                  </pic:blipFill>
                  <pic:spPr>
                    <a:xfrm>
                      <a:off x="0" y="0"/>
                      <a:ext cx="5486400" cy="563551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6709079, E 516652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rynkskinn (NT, T), plattlummer (S, T, §9), linnea (T), mattlummer (T, §9), spillkråka (T, §4) och ängskovall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