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54154-2023 i Borlänge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