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10 meter från avverkningsanmälan A 49835-2025 i Borlänge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