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samrådsanmälan S 705-2022 i Borlänge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