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10755-2024 i Borlänge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