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43-2020 i Borlä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