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dokument behandlar höga naturvärden i avverkningsanmälan A 12787-2024 i Borlänge kommun som inkom 2024-04-02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6713224, E 521167 i SWEREF 99 TM.</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