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dokument behandlar höga naturvärden i avverkningsanmälan A 22363-2022 i Borlänge kommun som inkom 2022-06-01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4453" cy="5688000"/>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4453" cy="568800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6710197, E 525840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