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dokument behandlar höga naturvärden i avverkningsanmälan A 60150-2023 i Borlänge kommun som inkom 2023-11-28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trådticka (S, T) och utter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2322" cy="5688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12322"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