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som inkom 2025-12-29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1274" cy="5688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7712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