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Detta dokument behandlar höga naturvärden i avverkningsanmälan A 22363-2022 i Borlänge kommun som inkom 2022-06-01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6710197, E 525840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