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Detta dokument behandlar höga naturvärden i avverkningsanmälan A 8504-2025 i Borlänge kommun som inkom 2025-02-21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