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som inkom 2026-02-20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6705108, E 515358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gullgröppa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