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6 meter från avverkningsanmälan A 7332-2022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