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2301-2026 i Säter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