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som inkom 2025-07-14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6690354, E 527224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12 naturvårdsarter hittats: skogsalm (EN), grangråticka (VU, T), gräddticka (VU), barrviolspindling (NT), gransotdyna (NT), rynkskinn (NT, T), ullticka (NT, T), grön sköldmossa (S, T, §8), svavelriska (S), tibast (S, T), blåsippa (T, §9) och vanlig groda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vanlig groda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