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49653-2025 i Säters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