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som inkom 2025-09-04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6681316, E 535468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stuplav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