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som inkom 2026-02-12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6709978, E 551694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