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35413-2025 i Säters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