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675-2022 i Sät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