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2812-2026 i Säter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