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8533-2026 i Säter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