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som inkom 2025-09-04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stuplav (S, T)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