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som inkom 2025-12-09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1434" cy="5688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28143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