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som inkom 2026-03-10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6691917, E 544288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kransmossa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