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som inkom 2022-06-20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6680894, E 541345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