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33-2026 i Säter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