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12812-2026 i Säters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