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50355-2025 i Säters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