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65-2020 i Hedem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