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dokument behandlar höga naturvärden i avverkningsanmälan A 23642-2026 i Hedemora kommun. Denna avverkningsanmälan inkom 2026-05-22 07:18:11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6682543, E 568347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