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dokument behandlar höga naturvärden i avverkningsanmälan A 25876-2026 i Hedemora kommun. Denna avverkningsanmälan inkom 2026-06-05 14:12:44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82416"/>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182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