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8204-2023 i Hedemor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