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läderdoftande fingersvamp (VU), gul taggsvamp (NT), odörspindling (NT), fjällig taggsvamp s.str.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