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klagomål behandlar höga naturvärden i avverkningsanmälan A 13986-2023 i Hedemora kommun som inkom 2023-03-23 och omfattar 0,8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6706352, E 553130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