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blåfotad fagerspindling (VU), grangråticka (VU), odörspindling (NT), persiljespindling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