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496-2023 i Hedemor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